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90" w:rsidRPr="0084724A" w:rsidRDefault="00105E90" w:rsidP="00105E90">
      <w:pPr>
        <w:tabs>
          <w:tab w:val="right" w:pos="9781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3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0272</w:t>
      </w:r>
    </w:p>
    <w:p w:rsidR="00105E90" w:rsidRPr="0084724A" w:rsidRDefault="00105E90" w:rsidP="00105E90">
      <w:pPr>
        <w:tabs>
          <w:tab w:val="right" w:pos="9781"/>
        </w:tabs>
        <w:rPr>
          <w:rFonts w:cs="Arial"/>
          <w:b/>
          <w:lang w:val="en-US" w:eastAsia="zh-CN"/>
        </w:rPr>
      </w:pPr>
      <w:r w:rsidRPr="0084724A">
        <w:rPr>
          <w:rFonts w:cs="Arial"/>
          <w:lang w:eastAsia="zh-CN"/>
        </w:rPr>
        <w:t>2</w:t>
      </w:r>
      <w:r>
        <w:rPr>
          <w:rFonts w:cs="Arial"/>
          <w:lang w:eastAsia="zh-CN"/>
        </w:rPr>
        <w:t>4</w:t>
      </w:r>
      <w:r w:rsidRPr="0084724A">
        <w:rPr>
          <w:rFonts w:cs="Arial"/>
          <w:lang w:eastAsia="zh-CN"/>
        </w:rPr>
        <w:t>-2</w:t>
      </w:r>
      <w:r>
        <w:rPr>
          <w:rFonts w:cs="Arial"/>
          <w:lang w:eastAsia="zh-CN"/>
        </w:rPr>
        <w:t>8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April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Busan</w:t>
      </w:r>
      <w:r w:rsidRPr="0084724A">
        <w:rPr>
          <w:rFonts w:cs="Arial"/>
          <w:lang w:eastAsia="zh-CN"/>
        </w:rPr>
        <w:t xml:space="preserve">, </w:t>
      </w:r>
      <w:r w:rsidRPr="0015646A">
        <w:rPr>
          <w:rFonts w:cs="Arial"/>
          <w:lang w:eastAsia="zh-CN"/>
        </w:rPr>
        <w:t>Republic of Korea</w:t>
      </w:r>
      <w:r>
        <w:rPr>
          <w:rFonts w:cs="Arial"/>
          <w:lang w:eastAsia="zh-CN"/>
        </w:rPr>
        <w:tab/>
        <w:t>Agenda Item: 5.4</w:t>
      </w:r>
    </w:p>
    <w:p w:rsidR="00105E90" w:rsidRPr="00197E99" w:rsidRDefault="00105E90" w:rsidP="00105E90">
      <w:pPr>
        <w:pStyle w:val="Header"/>
        <w:tabs>
          <w:tab w:val="right" w:pos="7088"/>
          <w:tab w:val="right" w:pos="9781"/>
        </w:tabs>
        <w:rPr>
          <w:rFonts w:cs="Arial"/>
          <w:bCs/>
          <w:lang w:val="en-US"/>
        </w:r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105E9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</w:t>
            </w:r>
            <w:r w:rsidR="000A00B9">
              <w:rPr>
                <w:rFonts w:ascii="Arial" w:hAnsi="Arial" w:cs="Arial"/>
                <w:b/>
                <w:color w:val="0000FF"/>
                <w:sz w:val="28"/>
                <w:szCs w:val="28"/>
              </w:rPr>
              <w:t>New ETSI TS 103 281: Objective test method for prediction super-wideband and fullband speech quality in background noise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A00B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06.04.2017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A00B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TC STQ</w:t>
            </w:r>
          </w:p>
        </w:tc>
      </w:tr>
      <w:tr w:rsidR="00911477" w:rsidRPr="00105E9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0B9" w:rsidRPr="000A00B9" w:rsidRDefault="000A00B9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A00B9">
              <w:rPr>
                <w:rFonts w:ascii="Arial" w:hAnsi="Arial" w:cs="Arial"/>
                <w:color w:val="0000FF"/>
                <w:lang w:val="de-DE"/>
              </w:rPr>
              <w:t xml:space="preserve">H. W. Gierlich </w:t>
            </w:r>
            <w:hyperlink r:id="rId8" w:history="1">
              <w:r w:rsidRPr="000A00B9">
                <w:rPr>
                  <w:rStyle w:val="Hyperlink"/>
                  <w:rFonts w:ascii="Arial" w:hAnsi="Arial" w:cs="Arial"/>
                  <w:lang w:val="de-DE"/>
                </w:rPr>
                <w:t>h.w.gierlich@head-acoustics.de</w:t>
              </w:r>
            </w:hyperlink>
          </w:p>
          <w:p w:rsidR="000A00B9" w:rsidRPr="00105E90" w:rsidRDefault="000A00B9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105E90">
              <w:rPr>
                <w:rFonts w:ascii="Arial" w:hAnsi="Arial" w:cs="Arial"/>
                <w:color w:val="0000FF"/>
                <w:lang w:val="fr-FR"/>
              </w:rPr>
              <w:t xml:space="preserve">Carmine Rizzo </w:t>
            </w:r>
            <w:hyperlink r:id="rId9" w:history="1">
              <w:r w:rsidRPr="00105E90">
                <w:rPr>
                  <w:rStyle w:val="Hyperlink"/>
                  <w:rFonts w:ascii="Arial" w:hAnsi="Arial" w:cs="Arial"/>
                  <w:lang w:val="fr-FR"/>
                </w:rPr>
                <w:t>carmine.rizzo@etsi.org</w:t>
              </w:r>
            </w:hyperlink>
          </w:p>
          <w:p w:rsidR="00911477" w:rsidRPr="00105E90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105E90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105E9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105E9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105E90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0A00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A00B9" w:rsidRDefault="000A00B9" w:rsidP="000A00B9">
            <w:pPr>
              <w:tabs>
                <w:tab w:val="left" w:pos="4891"/>
              </w:tabs>
              <w:ind w:left="57"/>
              <w:rPr>
                <w:rFonts w:ascii="Tahoma" w:hAnsi="Tahoma" w:cs="Tahoma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 xml:space="preserve">3GPP SA4; </w:t>
            </w:r>
            <w:hyperlink r:id="rId10" w:history="1">
              <w:r w:rsidRPr="00AD0265">
                <w:rPr>
                  <w:rStyle w:val="Hyperlink"/>
                  <w:rFonts w:ascii="Tahoma" w:hAnsi="Tahoma" w:cs="Tahoma"/>
                  <w:lang w:val="de-DE"/>
                </w:rPr>
                <w:t>paolo.usai@etsi.org</w:t>
              </w:r>
            </w:hyperlink>
          </w:p>
          <w:p w:rsidR="000A00B9" w:rsidRPr="000A00B9" w:rsidRDefault="000A00B9" w:rsidP="000A00B9">
            <w:pPr>
              <w:tabs>
                <w:tab w:val="left" w:pos="4891"/>
              </w:tabs>
              <w:ind w:left="57"/>
              <w:rPr>
                <w:rStyle w:val="Hyperlink"/>
                <w:rFonts w:ascii="Tahoma" w:hAnsi="Tahoma" w:cs="Tahoma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>ITU-T SG12, Q.9;</w:t>
            </w:r>
            <w:r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1" w:history="1">
              <w:r w:rsidRPr="000A00B9">
                <w:rPr>
                  <w:rStyle w:val="Hyperlink"/>
                  <w:rFonts w:ascii="Tahoma" w:hAnsi="Tahoma" w:cs="Tahoma"/>
                  <w:lang w:val="de-DE"/>
                </w:rPr>
                <w:t>Jens.Berger@rohde-schwarz.com</w:t>
              </w:r>
            </w:hyperlink>
          </w:p>
          <w:p w:rsidR="000A00B9" w:rsidRPr="000A00B9" w:rsidRDefault="000A00B9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 xml:space="preserve">GSMA TSGVLR; </w:t>
            </w:r>
            <w:r w:rsidRPr="000A00B9">
              <w:rPr>
                <w:rStyle w:val="Hyperlink"/>
                <w:rFonts w:ascii="Tahoma" w:hAnsi="Tahoma" w:cs="Tahoma"/>
              </w:rPr>
              <w:t>aschevci@qti.qualcomm.com</w:t>
            </w:r>
          </w:p>
          <w:p w:rsidR="00911477" w:rsidRPr="000A00B9" w:rsidRDefault="000A00B9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 w:rsidRPr="000A00B9">
              <w:rPr>
                <w:rFonts w:ascii="Arial" w:hAnsi="Arial" w:cs="Arial"/>
                <w:sz w:val="28"/>
                <w:lang w:val="en-US"/>
              </w:rPr>
              <w:t>CTIA CPWG Audio</w:t>
            </w:r>
            <w:r>
              <w:rPr>
                <w:rFonts w:ascii="Arial" w:hAnsi="Arial" w:cs="Arial"/>
                <w:sz w:val="28"/>
                <w:lang w:val="en-US"/>
              </w:rPr>
              <w:t xml:space="preserve">; </w:t>
            </w:r>
            <w:r w:rsidRPr="000A00B9">
              <w:rPr>
                <w:rStyle w:val="Hyperlink"/>
                <w:rFonts w:ascii="Tahoma" w:hAnsi="Tahoma" w:cs="Tahoma"/>
              </w:rPr>
              <w:t>Scott.Isabelle@knowles.com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A00B9" w:rsidRPr="00045341" w:rsidRDefault="000A00B9" w:rsidP="00045341">
      <w:pPr>
        <w:spacing w:after="120"/>
        <w:rPr>
          <w:rFonts w:ascii="Arial" w:hAnsi="Arial" w:cs="Arial"/>
        </w:rPr>
      </w:pPr>
      <w:r w:rsidRPr="00045341">
        <w:rPr>
          <w:rFonts w:ascii="Arial" w:hAnsi="Arial" w:cs="Arial"/>
        </w:rPr>
        <w:t xml:space="preserve">ETSI TC STQ is happy to inform about the completion of TS </w:t>
      </w:r>
      <w:r w:rsidR="00045341">
        <w:rPr>
          <w:rFonts w:ascii="Arial" w:hAnsi="Arial" w:cs="Arial"/>
        </w:rPr>
        <w:t>1</w:t>
      </w:r>
      <w:r w:rsidR="00045341" w:rsidRPr="00045341">
        <w:rPr>
          <w:rFonts w:ascii="Arial" w:hAnsi="Arial" w:cs="Arial"/>
        </w:rPr>
        <w:t>03 281: Speech quality performance in the presence of background noise: Background noise transmission for mobile terminals in super-wideband and fullband - objective test methods.</w:t>
      </w:r>
      <w:r w:rsidR="00045341">
        <w:rPr>
          <w:rFonts w:ascii="Arial" w:hAnsi="Arial" w:cs="Arial"/>
        </w:rPr>
        <w:t xml:space="preserve"> The standard was finalized at the STQ#54bis meeting and is in remote consent process. 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04CB" w:rsidRDefault="002A04CB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</w:t>
      </w:r>
      <w:bookmarkStart w:id="0" w:name="_GoBack"/>
      <w:bookmarkEnd w:id="0"/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2A04CB" w:rsidRDefault="00911477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3. Date of next meetings of the originator:</w:t>
      </w:r>
    </w:p>
    <w:p w:rsidR="002A04CB" w:rsidRPr="002A04CB" w:rsidRDefault="002A04CB" w:rsidP="00911477">
      <w:pPr>
        <w:spacing w:after="120"/>
        <w:rPr>
          <w:rFonts w:ascii="Arial" w:hAnsi="Arial" w:cs="Arial"/>
        </w:rPr>
      </w:pPr>
      <w:r w:rsidRPr="002A04CB">
        <w:rPr>
          <w:rFonts w:ascii="Arial" w:hAnsi="Arial" w:cs="Arial"/>
        </w:rPr>
        <w:t>STQ#55, 10-14 July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7CE" w:rsidRDefault="006617CE" w:rsidP="00D9435B">
      <w:r>
        <w:separator/>
      </w:r>
    </w:p>
  </w:endnote>
  <w:endnote w:type="continuationSeparator" w:id="0">
    <w:p w:rsidR="006617CE" w:rsidRDefault="006617C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710A81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710A81" w:rsidRPr="0083399D">
      <w:rPr>
        <w:rFonts w:ascii="Arial" w:hAnsi="Arial" w:cs="Arial"/>
      </w:rPr>
      <w:fldChar w:fldCharType="separate"/>
    </w:r>
    <w:r w:rsidR="00105E90">
      <w:rPr>
        <w:rFonts w:ascii="Arial" w:hAnsi="Arial" w:cs="Arial"/>
        <w:noProof/>
      </w:rPr>
      <w:t>1</w:t>
    </w:r>
    <w:r w:rsidR="00710A81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105E90" w:rsidRPr="00105E90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7CE" w:rsidRDefault="006617CE" w:rsidP="00D9435B">
      <w:r>
        <w:separator/>
      </w:r>
    </w:p>
  </w:footnote>
  <w:footnote w:type="continuationSeparator" w:id="0">
    <w:p w:rsidR="006617CE" w:rsidRDefault="006617CE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STQ(17)54b001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5341"/>
    <w:rsid w:val="000A00B9"/>
    <w:rsid w:val="000C4CB6"/>
    <w:rsid w:val="00105E90"/>
    <w:rsid w:val="00181471"/>
    <w:rsid w:val="00191D22"/>
    <w:rsid w:val="001C30D5"/>
    <w:rsid w:val="00216D13"/>
    <w:rsid w:val="002378ED"/>
    <w:rsid w:val="002676F5"/>
    <w:rsid w:val="00297B33"/>
    <w:rsid w:val="002A04CB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35DE6"/>
    <w:rsid w:val="00551F4D"/>
    <w:rsid w:val="00571482"/>
    <w:rsid w:val="005B115B"/>
    <w:rsid w:val="006017EC"/>
    <w:rsid w:val="00610CBA"/>
    <w:rsid w:val="00620AA5"/>
    <w:rsid w:val="00631480"/>
    <w:rsid w:val="006617CE"/>
    <w:rsid w:val="00704C3A"/>
    <w:rsid w:val="00710A8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A6FC4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A1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A0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paragraph" w:styleId="Listenabsatz">
    <w:name w:val="List Paragraph"/>
    <w:basedOn w:val="Standard"/>
    <w:uiPriority w:val="34"/>
    <w:qFormat/>
    <w:rsid w:val="000A00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w.gierlich@head-acoustics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ns.Berger@rohde-schwarz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olo.usa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rmine.rizzo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37EF-4998-42BA-B663-B0290C36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9720</cp:lastModifiedBy>
  <cp:revision>2</cp:revision>
  <cp:lastPrinted>2010-12-06T15:51:00Z</cp:lastPrinted>
  <dcterms:created xsi:type="dcterms:W3CDTF">2017-04-12T14:36:00Z</dcterms:created>
  <dcterms:modified xsi:type="dcterms:W3CDTF">2017-04-12T14:36:00Z</dcterms:modified>
</cp:coreProperties>
</file>